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B97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D3F8D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54068B">
        <w:rPr>
          <w:rFonts w:ascii="Times New Roman" w:hAnsi="Times New Roman"/>
          <w:color w:val="000000"/>
          <w:sz w:val="28"/>
          <w:szCs w:val="28"/>
          <w:lang w:eastAsia="uk-UA"/>
        </w:rPr>
        <w:t>7526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D3F8D">
        <w:rPr>
          <w:rFonts w:ascii="Times New Roman" w:hAnsi="Times New Roman"/>
          <w:sz w:val="28"/>
          <w:szCs w:val="28"/>
          <w:lang w:eastAsia="uk-UA"/>
        </w:rPr>
        <w:t xml:space="preserve"> Паламар Г.</w:t>
      </w:r>
      <w:r w:rsidR="00DE5235">
        <w:rPr>
          <w:rFonts w:ascii="Times New Roman" w:hAnsi="Times New Roman"/>
          <w:sz w:val="28"/>
          <w:szCs w:val="28"/>
          <w:lang w:eastAsia="uk-UA"/>
        </w:rPr>
        <w:t>Т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DE5235">
        <w:rPr>
          <w:rFonts w:ascii="Times New Roman" w:hAnsi="Times New Roman"/>
          <w:sz w:val="28"/>
          <w:szCs w:val="28"/>
          <w:lang w:eastAsia="uk-UA"/>
        </w:rPr>
        <w:t xml:space="preserve"> заяву Паламар Ганни Теодорівни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4D3F8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E5235">
        <w:rPr>
          <w:rFonts w:ascii="Times New Roman" w:hAnsi="Times New Roman"/>
          <w:sz w:val="28"/>
          <w:szCs w:val="28"/>
          <w:lang w:eastAsia="uk-UA"/>
        </w:rPr>
        <w:t>Паламар Ганні Теодорівні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E5235">
        <w:rPr>
          <w:rFonts w:ascii="Times New Roman" w:hAnsi="Times New Roman"/>
          <w:sz w:val="28"/>
          <w:szCs w:val="28"/>
          <w:lang w:eastAsia="uk-UA"/>
        </w:rPr>
        <w:t>1526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E5235">
        <w:rPr>
          <w:rFonts w:ascii="Times New Roman" w:hAnsi="Times New Roman"/>
          <w:sz w:val="28"/>
          <w:szCs w:val="28"/>
          <w:lang w:eastAsia="uk-UA"/>
        </w:rPr>
        <w:t>1</w:t>
      </w:r>
      <w:r w:rsidR="00137700">
        <w:rPr>
          <w:rFonts w:ascii="Times New Roman" w:hAnsi="Times New Roman"/>
          <w:sz w:val="28"/>
          <w:szCs w:val="28"/>
          <w:lang w:eastAsia="uk-UA"/>
        </w:rPr>
        <w:t>9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3770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E5235">
        <w:rPr>
          <w:rFonts w:ascii="Times New Roman" w:hAnsi="Times New Roman"/>
          <w:sz w:val="28"/>
          <w:szCs w:val="28"/>
          <w:lang w:eastAsia="uk-UA"/>
        </w:rPr>
        <w:t>0508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E5235">
        <w:rPr>
          <w:rFonts w:ascii="Times New Roman" w:hAnsi="Times New Roman"/>
          <w:sz w:val="28"/>
          <w:szCs w:val="28"/>
          <w:lang w:eastAsia="uk-UA"/>
        </w:rPr>
        <w:t>Добринів, вул. Шкільна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DE5235">
        <w:rPr>
          <w:rFonts w:ascii="Times New Roman" w:hAnsi="Times New Roman"/>
          <w:sz w:val="28"/>
          <w:szCs w:val="28"/>
          <w:lang w:eastAsia="uk-UA"/>
        </w:rPr>
        <w:t>58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4D3F8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E5235">
        <w:rPr>
          <w:rFonts w:ascii="Times New Roman" w:hAnsi="Times New Roman"/>
          <w:sz w:val="28"/>
          <w:szCs w:val="28"/>
          <w:lang w:eastAsia="uk-UA"/>
        </w:rPr>
        <w:t>Паламар Ганні Теодорівні</w:t>
      </w:r>
      <w:r w:rsidR="00DE5235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A6B" w:rsidRDefault="004C6A6B">
      <w:r>
        <w:separator/>
      </w:r>
    </w:p>
  </w:endnote>
  <w:endnote w:type="continuationSeparator" w:id="0">
    <w:p w:rsidR="004C6A6B" w:rsidRDefault="004C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A6B" w:rsidRDefault="004C6A6B">
      <w:r>
        <w:separator/>
      </w:r>
    </w:p>
  </w:footnote>
  <w:footnote w:type="continuationSeparator" w:id="0">
    <w:p w:rsidR="004C6A6B" w:rsidRDefault="004C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C6A6B"/>
    <w:rsid w:val="004D3F8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3C7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068B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0FB062"/>
  <w15:docId w15:val="{F644B842-1202-474C-9DB2-025263A0F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2023-10-16T07:33:00Z</dcterms:created>
  <dcterms:modified xsi:type="dcterms:W3CDTF">2023-10-27T10:08:00Z</dcterms:modified>
</cp:coreProperties>
</file>